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7DB" w:rsidRDefault="00226FAF" w:rsidP="00226FAF">
      <w:pPr>
        <w:jc w:val="center"/>
        <w:rPr>
          <w:rFonts w:asciiTheme="majorHAnsi" w:hAnsiTheme="majorHAnsi"/>
          <w:sz w:val="18"/>
          <w:u w:val="single"/>
        </w:rPr>
      </w:pPr>
      <w:r w:rsidRPr="00226FAF">
        <w:rPr>
          <w:rFonts w:asciiTheme="majorHAnsi" w:hAnsiTheme="majorHAnsi"/>
          <w:sz w:val="40"/>
          <w:u w:val="single"/>
        </w:rPr>
        <w:t>Facts and Myths about Cholesterol</w:t>
      </w:r>
    </w:p>
    <w:p w:rsidR="00226FAF" w:rsidRPr="00EB77DB" w:rsidRDefault="00226FAF" w:rsidP="00226FAF">
      <w:pPr>
        <w:jc w:val="center"/>
        <w:rPr>
          <w:rFonts w:asciiTheme="majorHAnsi" w:hAnsiTheme="majorHAnsi"/>
          <w:sz w:val="18"/>
          <w:u w:val="single"/>
        </w:rPr>
      </w:pPr>
    </w:p>
    <w:p w:rsidR="00226FAF" w:rsidRPr="00226FAF" w:rsidRDefault="00226FAF" w:rsidP="00226FAF">
      <w:pPr>
        <w:rPr>
          <w:rFonts w:asciiTheme="majorHAnsi" w:hAnsiTheme="majorHAnsi"/>
          <w:sz w:val="22"/>
          <w:u w:val="single"/>
        </w:rPr>
      </w:pPr>
    </w:p>
    <w:p w:rsidR="00226FAF" w:rsidRPr="00226FAF" w:rsidRDefault="00226FAF" w:rsidP="00935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64" w:right="-656"/>
        <w:jc w:val="both"/>
        <w:rPr>
          <w:rFonts w:asciiTheme="majorHAnsi" w:hAnsiTheme="majorHAnsi" w:cs="Arial"/>
          <w:color w:val="000000"/>
          <w:sz w:val="22"/>
          <w:szCs w:val="32"/>
        </w:rPr>
      </w:pPr>
      <w:r w:rsidRPr="00226FAF">
        <w:rPr>
          <w:rFonts w:asciiTheme="majorHAnsi" w:hAnsiTheme="majorHAnsi" w:cs="Arial"/>
          <w:color w:val="000000"/>
          <w:sz w:val="22"/>
          <w:szCs w:val="48"/>
        </w:rPr>
        <w:t xml:space="preserve">"In Framingham, Massachusetts, the more saturated fat one ate, the more cholesterol one ate, the more calories one ate, the lower people's serum cholesterol. . . we found that the people who ate the most cholesterol, ate the most saturated fat, </w:t>
      </w:r>
      <w:r w:rsidR="009B6818">
        <w:rPr>
          <w:rFonts w:asciiTheme="majorHAnsi" w:hAnsiTheme="majorHAnsi" w:cs="Arial"/>
          <w:color w:val="000000"/>
          <w:sz w:val="22"/>
          <w:szCs w:val="48"/>
        </w:rPr>
        <w:t xml:space="preserve">and </w:t>
      </w:r>
      <w:r w:rsidRPr="00226FAF">
        <w:rPr>
          <w:rFonts w:asciiTheme="majorHAnsi" w:hAnsiTheme="majorHAnsi" w:cs="Arial"/>
          <w:color w:val="000000"/>
          <w:sz w:val="22"/>
          <w:szCs w:val="48"/>
        </w:rPr>
        <w:t>ate the most calories</w:t>
      </w:r>
      <w:r w:rsidR="009B6818">
        <w:rPr>
          <w:rFonts w:asciiTheme="majorHAnsi" w:hAnsiTheme="majorHAnsi" w:cs="Arial"/>
          <w:color w:val="000000"/>
          <w:sz w:val="22"/>
          <w:szCs w:val="48"/>
        </w:rPr>
        <w:t>,</w:t>
      </w:r>
      <w:r w:rsidRPr="00226FAF">
        <w:rPr>
          <w:rFonts w:asciiTheme="majorHAnsi" w:hAnsiTheme="majorHAnsi" w:cs="Arial"/>
          <w:color w:val="000000"/>
          <w:sz w:val="22"/>
          <w:szCs w:val="48"/>
        </w:rPr>
        <w:t xml:space="preserve"> weighed the least and were the most physically active."  </w:t>
      </w:r>
      <w:r w:rsidRPr="00226FAF">
        <w:rPr>
          <w:rFonts w:asciiTheme="majorHAnsi" w:hAnsiTheme="majorHAnsi" w:cs="Arial"/>
          <w:i/>
          <w:iCs/>
          <w:color w:val="000000"/>
          <w:sz w:val="22"/>
          <w:szCs w:val="48"/>
        </w:rPr>
        <w:t>William Castelli, Director</w:t>
      </w:r>
      <w:r w:rsidRPr="00226FAF">
        <w:rPr>
          <w:rFonts w:asciiTheme="majorHAnsi" w:hAnsiTheme="majorHAnsi" w:cs="Arial"/>
          <w:color w:val="000000"/>
          <w:sz w:val="22"/>
          <w:szCs w:val="48"/>
        </w:rPr>
        <w:t xml:space="preserve">, </w:t>
      </w:r>
      <w:r w:rsidRPr="00226FAF">
        <w:rPr>
          <w:rFonts w:asciiTheme="majorHAnsi" w:hAnsiTheme="majorHAnsi" w:cs="Arial"/>
          <w:i/>
          <w:iCs/>
          <w:color w:val="000000"/>
          <w:sz w:val="22"/>
          <w:szCs w:val="48"/>
        </w:rPr>
        <w:t>The Framingham Study</w:t>
      </w:r>
      <w:r w:rsidRPr="00226FAF">
        <w:rPr>
          <w:rFonts w:asciiTheme="majorHAnsi" w:hAnsiTheme="majorHAnsi" w:cs="Arial"/>
          <w:color w:val="000000"/>
          <w:sz w:val="22"/>
          <w:szCs w:val="48"/>
        </w:rPr>
        <w:t xml:space="preserve"> (</w:t>
      </w:r>
      <w:r w:rsidRPr="00226FAF">
        <w:rPr>
          <w:rFonts w:asciiTheme="majorHAnsi" w:hAnsiTheme="majorHAnsi" w:cs="Arial"/>
          <w:i/>
          <w:iCs/>
          <w:color w:val="000000"/>
          <w:sz w:val="22"/>
          <w:szCs w:val="32"/>
        </w:rPr>
        <w:t xml:space="preserve">Archives of Internal Medicine, </w:t>
      </w:r>
      <w:r w:rsidRPr="00226FAF">
        <w:rPr>
          <w:rFonts w:asciiTheme="majorHAnsi" w:hAnsiTheme="majorHAnsi" w:cs="Arial"/>
          <w:color w:val="000000"/>
          <w:sz w:val="22"/>
          <w:szCs w:val="32"/>
        </w:rPr>
        <w:t>Jul</w:t>
      </w:r>
      <w:r w:rsidR="00A81618">
        <w:rPr>
          <w:rFonts w:asciiTheme="majorHAnsi" w:hAnsiTheme="majorHAnsi" w:cs="Arial"/>
          <w:color w:val="000000"/>
          <w:sz w:val="22"/>
          <w:szCs w:val="32"/>
        </w:rPr>
        <w:t xml:space="preserve"> 1992, 152:(7):1371-1372</w:t>
      </w:r>
      <w:r w:rsidRPr="00226FAF">
        <w:rPr>
          <w:rFonts w:asciiTheme="majorHAnsi" w:hAnsiTheme="majorHAnsi" w:cs="Arial"/>
          <w:color w:val="000000"/>
          <w:sz w:val="22"/>
          <w:szCs w:val="32"/>
        </w:rPr>
        <w:t>)</w:t>
      </w:r>
    </w:p>
    <w:p w:rsidR="00226FAF" w:rsidRPr="00226FAF" w:rsidRDefault="00226FAF" w:rsidP="00EC0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64" w:right="-656"/>
        <w:jc w:val="center"/>
        <w:rPr>
          <w:rFonts w:asciiTheme="majorHAnsi" w:hAnsiTheme="majorHAnsi" w:cs="Arial"/>
          <w:color w:val="000000"/>
          <w:sz w:val="22"/>
          <w:szCs w:val="48"/>
        </w:rPr>
      </w:pPr>
      <w:r w:rsidRPr="00226FAF">
        <w:rPr>
          <w:rFonts w:asciiTheme="majorHAnsi" w:hAnsiTheme="majorHAnsi" w:cs="Arial"/>
          <w:color w:val="000000"/>
          <w:sz w:val="22"/>
          <w:szCs w:val="32"/>
        </w:rPr>
        <w:t>*     *     *     *     *</w:t>
      </w:r>
    </w:p>
    <w:p w:rsidR="00226FAF" w:rsidRPr="00EC0E5F" w:rsidRDefault="00226FAF" w:rsidP="00935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64" w:right="-656"/>
        <w:rPr>
          <w:rFonts w:asciiTheme="majorHAnsi" w:hAnsiTheme="majorHAnsi" w:cs="Arial"/>
          <w:color w:val="000000"/>
          <w:sz w:val="22"/>
          <w:szCs w:val="56"/>
        </w:rPr>
      </w:pPr>
      <w:r w:rsidRPr="00226FAF">
        <w:rPr>
          <w:rFonts w:asciiTheme="majorHAnsi" w:hAnsiTheme="majorHAnsi" w:cs="Arial"/>
          <w:color w:val="000000"/>
          <w:sz w:val="22"/>
          <w:szCs w:val="56"/>
        </w:rPr>
        <w:t xml:space="preserve">Framingham Study: 30 YEARS LATER: Investigators looked at </w:t>
      </w:r>
      <w:r w:rsidR="00EC0E5F">
        <w:rPr>
          <w:rFonts w:asciiTheme="majorHAnsi" w:hAnsiTheme="majorHAnsi" w:cs="Arial"/>
          <w:color w:val="000000"/>
          <w:sz w:val="22"/>
          <w:szCs w:val="56"/>
        </w:rPr>
        <w:t xml:space="preserve">the participants after 30 years and found that lower cholesterol equaled a greater risk of death. </w:t>
      </w:r>
      <w:r w:rsidRPr="00226FAF">
        <w:rPr>
          <w:rFonts w:asciiTheme="majorHAnsi" w:hAnsiTheme="majorHAnsi" w:cs="Arial"/>
          <w:color w:val="000000"/>
          <w:sz w:val="22"/>
          <w:szCs w:val="56"/>
        </w:rPr>
        <w:t xml:space="preserve">“For each 1% mg/dl drop of cholesterol there was an 11 percent increase in coronary and total mortality.” </w:t>
      </w:r>
      <w:r w:rsidR="00EC0E5F">
        <w:rPr>
          <w:rFonts w:asciiTheme="majorHAnsi" w:hAnsiTheme="majorHAnsi" w:cs="Arial"/>
          <w:i/>
          <w:iCs/>
          <w:color w:val="000000"/>
          <w:sz w:val="22"/>
          <w:szCs w:val="32"/>
        </w:rPr>
        <w:t>(</w:t>
      </w:r>
      <w:r w:rsidRPr="00226FAF">
        <w:rPr>
          <w:rFonts w:asciiTheme="majorHAnsi" w:hAnsiTheme="majorHAnsi" w:cs="Arial"/>
          <w:i/>
          <w:iCs/>
          <w:color w:val="000000"/>
          <w:sz w:val="22"/>
          <w:szCs w:val="32"/>
        </w:rPr>
        <w:t>JAMA</w:t>
      </w:r>
      <w:r w:rsidRPr="00226FAF">
        <w:rPr>
          <w:rFonts w:asciiTheme="majorHAnsi" w:hAnsiTheme="majorHAnsi" w:cs="Arial"/>
          <w:color w:val="000000"/>
          <w:sz w:val="22"/>
          <w:szCs w:val="32"/>
        </w:rPr>
        <w:t xml:space="preserve"> 1987;257:2176-2180</w:t>
      </w:r>
      <w:r w:rsidR="00EC0E5F">
        <w:rPr>
          <w:rFonts w:asciiTheme="majorHAnsi" w:hAnsiTheme="majorHAnsi" w:cs="Arial"/>
          <w:color w:val="000000"/>
          <w:sz w:val="22"/>
          <w:szCs w:val="32"/>
        </w:rPr>
        <w:t>)</w:t>
      </w:r>
    </w:p>
    <w:p w:rsidR="00226FAF" w:rsidRPr="00226FAF" w:rsidRDefault="00226FAF" w:rsidP="00EC0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64" w:right="-656"/>
        <w:jc w:val="center"/>
        <w:rPr>
          <w:rFonts w:asciiTheme="majorHAnsi" w:hAnsiTheme="majorHAnsi" w:cs="Arial"/>
          <w:color w:val="000000"/>
          <w:sz w:val="22"/>
          <w:szCs w:val="48"/>
        </w:rPr>
      </w:pPr>
      <w:r w:rsidRPr="00226FAF">
        <w:rPr>
          <w:rFonts w:asciiTheme="majorHAnsi" w:hAnsiTheme="majorHAnsi" w:cs="Arial"/>
          <w:color w:val="000000"/>
          <w:sz w:val="22"/>
          <w:szCs w:val="32"/>
        </w:rPr>
        <w:t>*     *     *     *     *</w:t>
      </w:r>
    </w:p>
    <w:p w:rsidR="00226FAF" w:rsidRPr="00226FAF" w:rsidRDefault="00226FAF" w:rsidP="00CB2C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right="-656"/>
        <w:rPr>
          <w:rFonts w:asciiTheme="majorHAnsi" w:hAnsiTheme="majorHAnsi" w:cs="Arial"/>
          <w:color w:val="000000"/>
          <w:sz w:val="22"/>
          <w:szCs w:val="48"/>
        </w:rPr>
      </w:pPr>
      <w:r w:rsidRPr="00226FAF">
        <w:rPr>
          <w:rFonts w:asciiTheme="majorHAnsi" w:hAnsiTheme="majorHAnsi" w:cs="Arial"/>
          <w:color w:val="000000"/>
          <w:sz w:val="22"/>
          <w:szCs w:val="48"/>
        </w:rPr>
        <w:t>“The anti-fat, anti-cholesterol fad is not just foolish and futile. . . It also carries some risk. Scientific reports linking cholesterol and heart attacks have touched off a new food fad among do-it-yourself Americans. But dieters who believe they can cut down on their blood cholesterol without medical supervision are in for a rude awakening. It can’t be done. It could even be dangerous to try.”</w:t>
      </w:r>
      <w:r w:rsidR="00CB2C91">
        <w:rPr>
          <w:rFonts w:asciiTheme="majorHAnsi" w:hAnsiTheme="majorHAnsi" w:cs="Arial"/>
          <w:color w:val="000000"/>
          <w:sz w:val="22"/>
          <w:szCs w:val="48"/>
        </w:rPr>
        <w:t xml:space="preserve"> </w:t>
      </w:r>
      <w:r w:rsidRPr="00226FAF">
        <w:rPr>
          <w:rFonts w:asciiTheme="majorHAnsi" w:hAnsiTheme="majorHAnsi" w:cs="Arial"/>
          <w:color w:val="000000"/>
          <w:sz w:val="22"/>
          <w:szCs w:val="48"/>
        </w:rPr>
        <w:t>From a general news release issued by the AMA on October 12, 1962</w:t>
      </w:r>
      <w:r w:rsidR="00CB2C91">
        <w:rPr>
          <w:rFonts w:asciiTheme="majorHAnsi" w:hAnsiTheme="majorHAnsi" w:cs="Arial"/>
          <w:color w:val="000000"/>
          <w:sz w:val="22"/>
          <w:szCs w:val="48"/>
        </w:rPr>
        <w:t>.</w:t>
      </w:r>
    </w:p>
    <w:p w:rsidR="00226FAF" w:rsidRPr="00226FAF" w:rsidRDefault="00226FAF" w:rsidP="00EC0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64" w:right="-656"/>
        <w:jc w:val="center"/>
        <w:rPr>
          <w:rFonts w:asciiTheme="majorHAnsi" w:hAnsiTheme="majorHAnsi" w:cs="Arial"/>
          <w:color w:val="000000"/>
          <w:sz w:val="22"/>
          <w:szCs w:val="48"/>
        </w:rPr>
      </w:pPr>
      <w:r w:rsidRPr="00226FAF">
        <w:rPr>
          <w:rFonts w:asciiTheme="majorHAnsi" w:hAnsiTheme="majorHAnsi" w:cs="Arial"/>
          <w:color w:val="000000"/>
          <w:sz w:val="22"/>
          <w:szCs w:val="32"/>
        </w:rPr>
        <w:t>*     *     *     *     *</w:t>
      </w:r>
    </w:p>
    <w:p w:rsidR="00226FAF" w:rsidRPr="00226FAF" w:rsidRDefault="00226FAF" w:rsidP="00226FAF">
      <w:pPr>
        <w:rPr>
          <w:rFonts w:asciiTheme="majorHAnsi" w:hAnsiTheme="majorHAnsi"/>
          <w:sz w:val="22"/>
        </w:rPr>
      </w:pPr>
      <w:r w:rsidRPr="00226FAF">
        <w:rPr>
          <w:rFonts w:asciiTheme="majorHAnsi" w:hAnsiTheme="majorHAnsi"/>
          <w:sz w:val="22"/>
        </w:rPr>
        <w:t>“Those individuals with a low serum cholesterol maintained over a 20-year period will have the worst outlook for all-cause morality.” (</w:t>
      </w:r>
      <w:r w:rsidRPr="00226FAF">
        <w:rPr>
          <w:rFonts w:asciiTheme="majorHAnsi" w:hAnsiTheme="majorHAnsi"/>
          <w:i/>
          <w:iCs/>
          <w:sz w:val="22"/>
        </w:rPr>
        <w:t>Lancet</w:t>
      </w:r>
      <w:r w:rsidRPr="00226FAF">
        <w:rPr>
          <w:rFonts w:asciiTheme="majorHAnsi" w:hAnsiTheme="majorHAnsi"/>
          <w:sz w:val="22"/>
        </w:rPr>
        <w:t>, 2001 358:351-55).</w:t>
      </w:r>
    </w:p>
    <w:p w:rsidR="00226FAF" w:rsidRPr="00226FAF" w:rsidRDefault="00226FAF" w:rsidP="00EC0E5F">
      <w:pPr>
        <w:rPr>
          <w:rFonts w:asciiTheme="majorHAnsi" w:hAnsiTheme="majorHAnsi"/>
          <w:sz w:val="22"/>
        </w:rPr>
      </w:pPr>
    </w:p>
    <w:p w:rsidR="00226FAF" w:rsidRDefault="00226FAF" w:rsidP="00EC0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64" w:right="-656"/>
        <w:jc w:val="center"/>
        <w:rPr>
          <w:rFonts w:asciiTheme="majorHAnsi" w:hAnsiTheme="majorHAnsi" w:cs="Arial"/>
          <w:color w:val="000000"/>
          <w:sz w:val="22"/>
          <w:szCs w:val="32"/>
        </w:rPr>
      </w:pPr>
      <w:r w:rsidRPr="00226FAF">
        <w:rPr>
          <w:rFonts w:asciiTheme="majorHAnsi" w:hAnsiTheme="majorHAnsi" w:cs="Arial"/>
          <w:color w:val="000000"/>
          <w:sz w:val="22"/>
          <w:szCs w:val="32"/>
        </w:rPr>
        <w:t>*     *     *     *     *</w:t>
      </w:r>
    </w:p>
    <w:p w:rsidR="00226FAF" w:rsidRPr="00226FAF" w:rsidRDefault="00226FAF" w:rsidP="00EC0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64" w:right="-656"/>
        <w:rPr>
          <w:rFonts w:asciiTheme="majorHAnsi" w:hAnsiTheme="majorHAnsi" w:cs="Arial"/>
          <w:color w:val="000000"/>
          <w:sz w:val="22"/>
          <w:szCs w:val="28"/>
        </w:rPr>
      </w:pPr>
      <w:r w:rsidRPr="00226FAF">
        <w:rPr>
          <w:rFonts w:asciiTheme="majorHAnsi" w:hAnsiTheme="majorHAnsi" w:cs="Arial"/>
          <w:color w:val="000000"/>
          <w:sz w:val="22"/>
          <w:szCs w:val="34"/>
        </w:rPr>
        <w:t xml:space="preserve">GREATER DEATHS AT LOW CHOLESTEROL: Many studies have shown that all-cause deaths, especially deaths from cancer, are higher for individuals with cholesterol levels lower than 180. </w:t>
      </w:r>
      <w:r w:rsidR="00EC0E5F">
        <w:rPr>
          <w:rFonts w:asciiTheme="majorHAnsi" w:hAnsiTheme="majorHAnsi" w:cs="Arial"/>
          <w:color w:val="000000"/>
          <w:sz w:val="22"/>
          <w:szCs w:val="34"/>
        </w:rPr>
        <w:t>(</w:t>
      </w:r>
      <w:r w:rsidRPr="00226FAF">
        <w:rPr>
          <w:rFonts w:asciiTheme="majorHAnsi" w:hAnsiTheme="majorHAnsi" w:cs="Arial"/>
          <w:i/>
          <w:iCs/>
          <w:color w:val="000000"/>
          <w:sz w:val="22"/>
          <w:szCs w:val="28"/>
        </w:rPr>
        <w:t>Circulation</w:t>
      </w:r>
      <w:r w:rsidRPr="00226FAF">
        <w:rPr>
          <w:rFonts w:asciiTheme="majorHAnsi" w:hAnsiTheme="majorHAnsi" w:cs="Arial"/>
          <w:color w:val="000000"/>
          <w:sz w:val="22"/>
          <w:szCs w:val="28"/>
        </w:rPr>
        <w:t xml:space="preserve"> 1992 86:3</w:t>
      </w:r>
      <w:r w:rsidR="00EC0E5F">
        <w:rPr>
          <w:rFonts w:asciiTheme="majorHAnsi" w:hAnsiTheme="majorHAnsi" w:cs="Arial"/>
          <w:color w:val="000000"/>
          <w:sz w:val="22"/>
          <w:szCs w:val="28"/>
        </w:rPr>
        <w:t>)</w:t>
      </w:r>
    </w:p>
    <w:p w:rsidR="00226FAF" w:rsidRPr="00226FAF" w:rsidRDefault="00226FAF" w:rsidP="00EC0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64" w:right="-656"/>
        <w:jc w:val="center"/>
        <w:rPr>
          <w:rFonts w:asciiTheme="majorHAnsi" w:hAnsiTheme="majorHAnsi" w:cs="Arial"/>
          <w:color w:val="000000"/>
          <w:sz w:val="22"/>
          <w:szCs w:val="32"/>
        </w:rPr>
      </w:pPr>
      <w:r w:rsidRPr="00226FAF">
        <w:rPr>
          <w:rFonts w:asciiTheme="majorHAnsi" w:hAnsiTheme="majorHAnsi" w:cs="Arial"/>
          <w:color w:val="000000"/>
          <w:sz w:val="22"/>
          <w:szCs w:val="32"/>
        </w:rPr>
        <w:t>*     *     *     *     *</w:t>
      </w:r>
    </w:p>
    <w:p w:rsidR="00226FAF" w:rsidRPr="00226FAF" w:rsidRDefault="00226FAF" w:rsidP="00226FAF">
      <w:pPr>
        <w:rPr>
          <w:rFonts w:asciiTheme="majorHAnsi" w:hAnsiTheme="majorHAnsi" w:cs="Arial"/>
          <w:color w:val="000000"/>
          <w:sz w:val="22"/>
          <w:szCs w:val="28"/>
        </w:rPr>
      </w:pPr>
      <w:r w:rsidRPr="00226FAF">
        <w:rPr>
          <w:rFonts w:asciiTheme="majorHAnsi" w:hAnsiTheme="majorHAnsi" w:cs="Arial"/>
          <w:color w:val="000000"/>
          <w:sz w:val="22"/>
          <w:szCs w:val="48"/>
        </w:rPr>
        <w:t>“In studies conducted over 20 years, the Harvard School of Public Health showed that total fat intake bore no significant relation to Coronary Artery Disease risk. . . Four epidemiological studies have shown no evidence that men who eat less fat live longer or have fewer myocardial infarctions (MIs)”  (</w:t>
      </w:r>
      <w:r w:rsidRPr="00226FAF">
        <w:rPr>
          <w:rFonts w:asciiTheme="majorHAnsi" w:hAnsiTheme="majorHAnsi" w:cs="Arial"/>
          <w:i/>
          <w:iCs/>
          <w:color w:val="000000"/>
          <w:sz w:val="22"/>
          <w:szCs w:val="28"/>
        </w:rPr>
        <w:t>Circulation</w:t>
      </w:r>
      <w:r w:rsidRPr="00226FAF">
        <w:rPr>
          <w:rFonts w:asciiTheme="majorHAnsi" w:hAnsiTheme="majorHAnsi" w:cs="Arial"/>
          <w:color w:val="000000"/>
          <w:sz w:val="22"/>
          <w:szCs w:val="28"/>
        </w:rPr>
        <w:t xml:space="preserve"> 2003; 107:10).</w:t>
      </w:r>
    </w:p>
    <w:p w:rsidR="00226FAF" w:rsidRPr="00226FAF" w:rsidRDefault="00226FAF" w:rsidP="00EC0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64" w:right="-656"/>
        <w:jc w:val="center"/>
        <w:rPr>
          <w:rFonts w:asciiTheme="majorHAnsi" w:hAnsiTheme="majorHAnsi" w:cs="Arial"/>
          <w:color w:val="000000"/>
          <w:sz w:val="22"/>
          <w:szCs w:val="32"/>
        </w:rPr>
      </w:pPr>
      <w:r w:rsidRPr="00226FAF">
        <w:rPr>
          <w:rFonts w:asciiTheme="majorHAnsi" w:hAnsiTheme="majorHAnsi" w:cs="Arial"/>
          <w:color w:val="000000"/>
          <w:sz w:val="22"/>
          <w:szCs w:val="32"/>
        </w:rPr>
        <w:t>*     *     *     *     *</w:t>
      </w:r>
    </w:p>
    <w:p w:rsidR="00EC0E5F" w:rsidRDefault="00226FAF" w:rsidP="00EC0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rPr>
          <w:rFonts w:asciiTheme="majorHAnsi" w:hAnsiTheme="majorHAnsi" w:cs="Arial"/>
          <w:color w:val="000000"/>
          <w:sz w:val="22"/>
          <w:szCs w:val="28"/>
        </w:rPr>
      </w:pPr>
      <w:r w:rsidRPr="00EC0E5F">
        <w:rPr>
          <w:rFonts w:asciiTheme="majorHAnsi" w:hAnsiTheme="majorHAnsi" w:cs="Arial"/>
          <w:sz w:val="22"/>
          <w:szCs w:val="36"/>
        </w:rPr>
        <w:t xml:space="preserve">WOMEN AND ELDERLY: In women and in the elderly, no appreciable difference in CHD rate for any level of cholesterol. </w:t>
      </w:r>
      <w:r w:rsidRPr="00EC0E5F">
        <w:rPr>
          <w:rFonts w:asciiTheme="majorHAnsi" w:hAnsiTheme="majorHAnsi" w:cs="Arial"/>
          <w:b/>
          <w:bCs/>
          <w:i/>
          <w:iCs/>
          <w:sz w:val="22"/>
          <w:szCs w:val="36"/>
        </w:rPr>
        <w:t>In fact, for women of all ages and the elderly, higher cholesterol is associated with a longer lifespan</w:t>
      </w:r>
      <w:r w:rsidR="00EC0E5F">
        <w:rPr>
          <w:rFonts w:asciiTheme="majorHAnsi" w:hAnsiTheme="majorHAnsi" w:cs="Arial"/>
          <w:b/>
          <w:bCs/>
          <w:sz w:val="22"/>
          <w:szCs w:val="36"/>
        </w:rPr>
        <w:t>. (</w:t>
      </w:r>
      <w:r w:rsidRPr="00226FAF">
        <w:rPr>
          <w:rFonts w:asciiTheme="majorHAnsi" w:hAnsiTheme="majorHAnsi" w:cs="Arial"/>
          <w:i/>
          <w:iCs/>
          <w:color w:val="000000"/>
          <w:sz w:val="22"/>
          <w:szCs w:val="28"/>
        </w:rPr>
        <w:t>Circulation</w:t>
      </w:r>
      <w:r w:rsidRPr="00226FAF">
        <w:rPr>
          <w:rFonts w:asciiTheme="majorHAnsi" w:hAnsiTheme="majorHAnsi" w:cs="Arial"/>
          <w:color w:val="000000"/>
          <w:sz w:val="22"/>
          <w:szCs w:val="28"/>
        </w:rPr>
        <w:t xml:space="preserve"> 86, 1026-1029, 1992</w:t>
      </w:r>
      <w:r w:rsidR="00EC0E5F">
        <w:rPr>
          <w:rFonts w:asciiTheme="majorHAnsi" w:hAnsiTheme="majorHAnsi" w:cs="Arial"/>
          <w:color w:val="000000"/>
          <w:sz w:val="22"/>
          <w:szCs w:val="28"/>
        </w:rPr>
        <w:t>)</w:t>
      </w:r>
    </w:p>
    <w:p w:rsidR="00226FAF" w:rsidRPr="00935504" w:rsidRDefault="00EC0E5F" w:rsidP="00935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jc w:val="center"/>
        <w:rPr>
          <w:rFonts w:asciiTheme="majorHAnsi" w:hAnsiTheme="majorHAnsi" w:cs="Arial"/>
          <w:color w:val="000000"/>
          <w:sz w:val="22"/>
          <w:szCs w:val="32"/>
        </w:rPr>
      </w:pPr>
      <w:r w:rsidRPr="00226FAF">
        <w:rPr>
          <w:rFonts w:asciiTheme="majorHAnsi" w:hAnsiTheme="majorHAnsi" w:cs="Arial"/>
          <w:color w:val="000000"/>
          <w:sz w:val="22"/>
          <w:szCs w:val="32"/>
        </w:rPr>
        <w:t>*     *     *     *     *</w:t>
      </w:r>
    </w:p>
    <w:p w:rsidR="00EC0E5F" w:rsidRDefault="00226FAF" w:rsidP="00EC0E5F">
      <w:pPr>
        <w:spacing w:after="120"/>
        <w:rPr>
          <w:rFonts w:asciiTheme="majorHAnsi" w:hAnsiTheme="majorHAnsi"/>
          <w:sz w:val="22"/>
        </w:rPr>
      </w:pPr>
      <w:r w:rsidRPr="00226FAF">
        <w:rPr>
          <w:rFonts w:asciiTheme="majorHAnsi" w:hAnsiTheme="majorHAnsi"/>
          <w:sz w:val="22"/>
        </w:rPr>
        <w:t>The French Paradox: The French, who have the highest saturated fat intake of the entire European Union, have the lowest rates of heart disease (European CVD statistics, 2005).</w:t>
      </w:r>
    </w:p>
    <w:p w:rsidR="00226FAF" w:rsidRPr="00EC0E5F" w:rsidRDefault="00EC0E5F" w:rsidP="00EC0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64" w:right="-656"/>
        <w:jc w:val="center"/>
        <w:rPr>
          <w:rFonts w:asciiTheme="majorHAnsi" w:hAnsiTheme="majorHAnsi" w:cs="Arial"/>
          <w:color w:val="000000"/>
          <w:sz w:val="22"/>
          <w:szCs w:val="32"/>
        </w:rPr>
      </w:pPr>
      <w:r w:rsidRPr="00226FAF">
        <w:rPr>
          <w:rFonts w:asciiTheme="majorHAnsi" w:hAnsiTheme="majorHAnsi" w:cs="Arial"/>
          <w:color w:val="000000"/>
          <w:sz w:val="22"/>
          <w:szCs w:val="32"/>
        </w:rPr>
        <w:t>*     *     *     *     *</w:t>
      </w:r>
    </w:p>
    <w:p w:rsidR="00226FAF" w:rsidRPr="00EC0E5F" w:rsidRDefault="00226FAF" w:rsidP="00CB2C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30"/>
        <w:ind w:right="-656"/>
        <w:jc w:val="both"/>
        <w:rPr>
          <w:rFonts w:asciiTheme="majorHAnsi" w:hAnsiTheme="majorHAnsi" w:cs="Arial"/>
          <w:color w:val="000000"/>
          <w:sz w:val="22"/>
          <w:szCs w:val="40"/>
        </w:rPr>
      </w:pPr>
      <w:r w:rsidRPr="00226FAF">
        <w:rPr>
          <w:rFonts w:asciiTheme="majorHAnsi" w:hAnsiTheme="majorHAnsi" w:cs="Arial"/>
          <w:color w:val="000000"/>
          <w:sz w:val="22"/>
          <w:szCs w:val="40"/>
        </w:rPr>
        <w:t>"The diet-heart hypothesis has been repeatedly shown to be wrong, and yet, for complicated reasons of pride, profit and prejudice, the hypothesis continues to be exploited by scientists, fund-raising enterprises, food companies and even governmental agencies.  The public is being deceived by the greatest health scam of the century."</w:t>
      </w:r>
      <w:r w:rsidR="00EC0E5F">
        <w:rPr>
          <w:rFonts w:asciiTheme="majorHAnsi" w:hAnsiTheme="majorHAnsi" w:cs="Arial"/>
          <w:color w:val="000000"/>
          <w:sz w:val="22"/>
          <w:szCs w:val="40"/>
        </w:rPr>
        <w:t xml:space="preserve"> </w:t>
      </w:r>
      <w:r w:rsidRPr="00226FAF">
        <w:rPr>
          <w:rFonts w:asciiTheme="majorHAnsi" w:hAnsiTheme="majorHAnsi" w:cs="Arial"/>
          <w:i/>
          <w:iCs/>
          <w:color w:val="000000"/>
          <w:sz w:val="22"/>
          <w:szCs w:val="40"/>
        </w:rPr>
        <w:t>George Mann, M.D.</w:t>
      </w:r>
      <w:r w:rsidR="00EC0E5F">
        <w:rPr>
          <w:rFonts w:asciiTheme="majorHAnsi" w:hAnsiTheme="majorHAnsi" w:cs="Arial"/>
          <w:i/>
          <w:iCs/>
          <w:color w:val="000000"/>
          <w:sz w:val="22"/>
          <w:szCs w:val="40"/>
        </w:rPr>
        <w:t>,</w:t>
      </w:r>
      <w:r w:rsidR="00EC0E5F">
        <w:rPr>
          <w:rFonts w:asciiTheme="majorHAnsi" w:hAnsiTheme="majorHAnsi" w:cs="Arial"/>
          <w:color w:val="000000"/>
          <w:sz w:val="22"/>
          <w:szCs w:val="40"/>
        </w:rPr>
        <w:t xml:space="preserve"> </w:t>
      </w:r>
      <w:r w:rsidRPr="00226FAF">
        <w:rPr>
          <w:rFonts w:asciiTheme="majorHAnsi" w:hAnsiTheme="majorHAnsi" w:cs="Arial"/>
          <w:i/>
          <w:iCs/>
          <w:color w:val="000000"/>
          <w:sz w:val="22"/>
          <w:szCs w:val="40"/>
        </w:rPr>
        <w:t>Formerly Associate Director, the Framingham Project</w:t>
      </w:r>
    </w:p>
    <w:p w:rsidR="00226FAF" w:rsidRPr="00EC0E5F" w:rsidRDefault="00226FAF" w:rsidP="00EC0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30"/>
        <w:ind w:left="64" w:right="-656"/>
        <w:jc w:val="both"/>
        <w:rPr>
          <w:rFonts w:asciiTheme="majorHAnsi" w:hAnsiTheme="majorHAnsi" w:cs="Arial"/>
          <w:color w:val="000000"/>
          <w:sz w:val="22"/>
          <w:szCs w:val="40"/>
        </w:rPr>
      </w:pPr>
      <w:r w:rsidRPr="00226FAF">
        <w:rPr>
          <w:rFonts w:asciiTheme="majorHAnsi" w:hAnsiTheme="majorHAnsi" w:cs="Arial"/>
          <w:color w:val="000000"/>
          <w:sz w:val="22"/>
          <w:szCs w:val="40"/>
        </w:rPr>
        <w:t>"Whatever causes CHD, it is not primarily a high intake of saturated fatty acids."</w:t>
      </w:r>
      <w:r w:rsidR="00EC0E5F">
        <w:rPr>
          <w:rFonts w:asciiTheme="majorHAnsi" w:hAnsiTheme="majorHAnsi" w:cs="Arial"/>
          <w:color w:val="000000"/>
          <w:sz w:val="22"/>
          <w:szCs w:val="40"/>
        </w:rPr>
        <w:t xml:space="preserve"> — </w:t>
      </w:r>
      <w:r w:rsidRPr="00226FAF">
        <w:rPr>
          <w:rFonts w:asciiTheme="majorHAnsi" w:hAnsiTheme="majorHAnsi" w:cs="Arial"/>
          <w:i/>
          <w:iCs/>
          <w:color w:val="000000"/>
          <w:sz w:val="22"/>
          <w:szCs w:val="40"/>
        </w:rPr>
        <w:t>Michael Gurr, Ph.D.</w:t>
      </w:r>
      <w:r w:rsidR="00EC0E5F">
        <w:rPr>
          <w:rFonts w:asciiTheme="majorHAnsi" w:hAnsiTheme="majorHAnsi" w:cs="Arial"/>
          <w:i/>
          <w:iCs/>
          <w:color w:val="000000"/>
          <w:sz w:val="22"/>
          <w:szCs w:val="40"/>
        </w:rPr>
        <w:t xml:space="preserve">, </w:t>
      </w:r>
      <w:r w:rsidRPr="00226FAF">
        <w:rPr>
          <w:rFonts w:asciiTheme="majorHAnsi" w:hAnsiTheme="majorHAnsi" w:cs="Arial"/>
          <w:i/>
          <w:iCs/>
          <w:color w:val="000000"/>
          <w:sz w:val="22"/>
          <w:szCs w:val="40"/>
        </w:rPr>
        <w:t>Author of definitive lipid biochemistry textbook</w:t>
      </w:r>
    </w:p>
    <w:p w:rsidR="00226FAF" w:rsidRPr="00EC0E5F" w:rsidRDefault="00EC0E5F" w:rsidP="00EC0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64" w:right="-656"/>
        <w:jc w:val="center"/>
        <w:rPr>
          <w:rFonts w:asciiTheme="majorHAnsi" w:hAnsiTheme="majorHAnsi" w:cs="Arial"/>
          <w:color w:val="000000"/>
          <w:sz w:val="22"/>
          <w:szCs w:val="32"/>
        </w:rPr>
      </w:pPr>
      <w:r w:rsidRPr="00226FAF">
        <w:rPr>
          <w:rFonts w:asciiTheme="majorHAnsi" w:hAnsiTheme="majorHAnsi" w:cs="Arial"/>
          <w:color w:val="000000"/>
          <w:sz w:val="22"/>
          <w:szCs w:val="32"/>
        </w:rPr>
        <w:t>*     *     *     *     *</w:t>
      </w:r>
    </w:p>
    <w:p w:rsidR="00010989" w:rsidRDefault="00226FAF" w:rsidP="00EC0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rPr>
          <w:rFonts w:asciiTheme="majorHAnsi" w:hAnsiTheme="majorHAnsi" w:cs="Arial"/>
          <w:color w:val="000000"/>
          <w:sz w:val="22"/>
          <w:szCs w:val="28"/>
        </w:rPr>
      </w:pPr>
      <w:r w:rsidRPr="00226FAF">
        <w:rPr>
          <w:rFonts w:asciiTheme="majorHAnsi" w:hAnsiTheme="majorHAnsi" w:cs="Arial"/>
          <w:color w:val="000000"/>
          <w:sz w:val="22"/>
          <w:szCs w:val="34"/>
        </w:rPr>
        <w:t xml:space="preserve">OXIDIZED CHOLESTEROL: Cholesterol in natural foods does not cause heart disease—it merely spares the body from making its own cholesterol. However, altered, oxidized cholesterol from powdered milk and eggs, and from animal fats used for deep frying, may initiate the build up of pathogenic plaque.  Powdered milk is often added to 1% and 2% milk and other lowfat dairy products. </w:t>
      </w:r>
      <w:r w:rsidR="00EC0E5F">
        <w:rPr>
          <w:rFonts w:asciiTheme="majorHAnsi" w:hAnsiTheme="majorHAnsi" w:cs="Arial"/>
          <w:color w:val="000000"/>
          <w:sz w:val="22"/>
          <w:szCs w:val="34"/>
        </w:rPr>
        <w:t>(</w:t>
      </w:r>
      <w:r w:rsidRPr="00226FAF">
        <w:rPr>
          <w:rFonts w:asciiTheme="majorHAnsi" w:hAnsiTheme="majorHAnsi" w:cs="Arial"/>
          <w:i/>
          <w:iCs/>
          <w:color w:val="000000"/>
          <w:sz w:val="22"/>
          <w:szCs w:val="28"/>
        </w:rPr>
        <w:t xml:space="preserve">Food and Nutrition News </w:t>
      </w:r>
      <w:r w:rsidRPr="00226FAF">
        <w:rPr>
          <w:rFonts w:asciiTheme="majorHAnsi" w:hAnsiTheme="majorHAnsi" w:cs="Arial"/>
          <w:color w:val="000000"/>
          <w:sz w:val="22"/>
          <w:szCs w:val="28"/>
        </w:rPr>
        <w:t>62(2), 7-10, March/April 1990</w:t>
      </w:r>
      <w:r w:rsidR="00EC0E5F">
        <w:rPr>
          <w:rFonts w:asciiTheme="majorHAnsi" w:hAnsiTheme="majorHAnsi" w:cs="Arial"/>
          <w:color w:val="000000"/>
          <w:sz w:val="22"/>
          <w:szCs w:val="28"/>
        </w:rPr>
        <w:t>)</w:t>
      </w:r>
    </w:p>
    <w:p w:rsidR="00010989" w:rsidRDefault="00010989" w:rsidP="00EC0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rPr>
          <w:rFonts w:asciiTheme="majorHAnsi" w:hAnsiTheme="majorHAnsi" w:cs="Arial"/>
          <w:color w:val="000000"/>
          <w:sz w:val="22"/>
          <w:szCs w:val="28"/>
        </w:rPr>
      </w:pPr>
    </w:p>
    <w:p w:rsidR="00010989" w:rsidRDefault="00010989" w:rsidP="00EC0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rPr>
          <w:rFonts w:asciiTheme="majorHAnsi" w:hAnsiTheme="majorHAnsi" w:cs="Arial"/>
          <w:color w:val="000000"/>
          <w:sz w:val="22"/>
          <w:szCs w:val="28"/>
        </w:rPr>
      </w:pPr>
    </w:p>
    <w:p w:rsidR="00010989" w:rsidRPr="00010989" w:rsidRDefault="00010989" w:rsidP="00010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jc w:val="center"/>
        <w:rPr>
          <w:rFonts w:asciiTheme="majorHAnsi" w:hAnsiTheme="majorHAnsi" w:cs="Arial"/>
          <w:color w:val="000000"/>
          <w:sz w:val="40"/>
          <w:szCs w:val="34"/>
          <w:u w:val="single"/>
        </w:rPr>
      </w:pPr>
      <w:r w:rsidRPr="00010989">
        <w:rPr>
          <w:rFonts w:asciiTheme="majorHAnsi" w:hAnsiTheme="majorHAnsi" w:cs="Arial"/>
          <w:color w:val="000000"/>
          <w:sz w:val="40"/>
          <w:szCs w:val="34"/>
          <w:u w:val="single"/>
        </w:rPr>
        <w:t>Necessary Uses of Cholesterol</w:t>
      </w:r>
    </w:p>
    <w:p w:rsidR="00E466DD" w:rsidRDefault="00E466DD" w:rsidP="00E46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right="-656"/>
        <w:rPr>
          <w:rFonts w:asciiTheme="majorHAnsi" w:hAnsiTheme="majorHAnsi" w:cs="Arial"/>
          <w:color w:val="000000"/>
          <w:sz w:val="22"/>
          <w:szCs w:val="34"/>
        </w:rPr>
      </w:pPr>
    </w:p>
    <w:p w:rsidR="00010989" w:rsidRPr="00010989" w:rsidRDefault="00010989" w:rsidP="00010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4" w:right="-656"/>
        <w:rPr>
          <w:rFonts w:asciiTheme="majorHAnsi" w:hAnsiTheme="majorHAnsi" w:cs="Arial"/>
          <w:color w:val="000000"/>
          <w:sz w:val="22"/>
          <w:szCs w:val="34"/>
        </w:rPr>
      </w:pPr>
      <w:r w:rsidRPr="00E466DD">
        <w:rPr>
          <w:rFonts w:asciiTheme="majorHAnsi" w:hAnsiTheme="majorHAnsi" w:cs="Arial"/>
          <w:b/>
          <w:color w:val="000000"/>
          <w:sz w:val="22"/>
          <w:szCs w:val="34"/>
        </w:rPr>
        <w:t>KEY ROLE</w:t>
      </w:r>
      <w:r w:rsidRPr="00010989">
        <w:rPr>
          <w:rFonts w:asciiTheme="majorHAnsi" w:hAnsiTheme="majorHAnsi" w:cs="Arial"/>
          <w:color w:val="000000"/>
          <w:sz w:val="22"/>
          <w:szCs w:val="34"/>
        </w:rPr>
        <w:t>: Makes cells waterproof so there can be a different chemistry inside and outside the cell.</w:t>
      </w:r>
    </w:p>
    <w:p w:rsidR="00010989" w:rsidRPr="00010989" w:rsidRDefault="00010989" w:rsidP="00010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4" w:right="-656"/>
        <w:rPr>
          <w:rFonts w:asciiTheme="majorHAnsi" w:hAnsiTheme="majorHAnsi" w:cs="Arial"/>
          <w:color w:val="000000"/>
          <w:sz w:val="22"/>
          <w:szCs w:val="34"/>
        </w:rPr>
      </w:pPr>
      <w:r w:rsidRPr="00E466DD">
        <w:rPr>
          <w:rFonts w:asciiTheme="majorHAnsi" w:hAnsiTheme="majorHAnsi" w:cs="Arial"/>
          <w:b/>
          <w:color w:val="000000"/>
          <w:sz w:val="22"/>
          <w:szCs w:val="34"/>
        </w:rPr>
        <w:t>HEALING</w:t>
      </w:r>
      <w:r w:rsidRPr="00010989">
        <w:rPr>
          <w:rFonts w:asciiTheme="majorHAnsi" w:hAnsiTheme="majorHAnsi" w:cs="Arial"/>
          <w:color w:val="000000"/>
          <w:sz w:val="22"/>
          <w:szCs w:val="34"/>
        </w:rPr>
        <w:t>: Nature's healing substance--repairs wounds, including tears in arteries.</w:t>
      </w:r>
    </w:p>
    <w:p w:rsidR="00010989" w:rsidRPr="00010989" w:rsidRDefault="00010989" w:rsidP="00010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4" w:right="-656"/>
        <w:rPr>
          <w:rFonts w:asciiTheme="majorHAnsi" w:hAnsiTheme="majorHAnsi" w:cs="Arial"/>
          <w:color w:val="000000"/>
          <w:sz w:val="22"/>
          <w:szCs w:val="34"/>
        </w:rPr>
      </w:pPr>
      <w:r w:rsidRPr="00E466DD">
        <w:rPr>
          <w:rFonts w:asciiTheme="majorHAnsi" w:hAnsiTheme="majorHAnsi" w:cs="Arial"/>
          <w:b/>
          <w:color w:val="000000"/>
          <w:sz w:val="22"/>
          <w:szCs w:val="34"/>
        </w:rPr>
        <w:t>STRUCTURE TO CELLS</w:t>
      </w:r>
      <w:r w:rsidRPr="00010989">
        <w:rPr>
          <w:rFonts w:asciiTheme="majorHAnsi" w:hAnsiTheme="majorHAnsi" w:cs="Arial"/>
          <w:color w:val="000000"/>
          <w:sz w:val="22"/>
          <w:szCs w:val="34"/>
        </w:rPr>
        <w:t>: Gives structural integrity or proper "stiffness" to cells, like cellulose in plants.</w:t>
      </w:r>
      <w:r w:rsidR="00E52847">
        <w:rPr>
          <w:rFonts w:asciiTheme="majorHAnsi" w:hAnsiTheme="majorHAnsi" w:cs="Arial"/>
          <w:color w:val="000000"/>
          <w:sz w:val="22"/>
          <w:szCs w:val="34"/>
        </w:rPr>
        <w:t xml:space="preserve"> High intake of plant oils (polyunsaturated fatty acids) can lead to “leaky” cells.</w:t>
      </w:r>
    </w:p>
    <w:p w:rsidR="00010989" w:rsidRPr="00010989" w:rsidRDefault="00010989" w:rsidP="00010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4" w:right="-656"/>
        <w:rPr>
          <w:rFonts w:asciiTheme="majorHAnsi" w:hAnsiTheme="majorHAnsi" w:cs="Arial"/>
          <w:color w:val="000000"/>
          <w:sz w:val="22"/>
          <w:szCs w:val="34"/>
        </w:rPr>
      </w:pPr>
      <w:r w:rsidRPr="00E466DD">
        <w:rPr>
          <w:rFonts w:asciiTheme="majorHAnsi" w:hAnsiTheme="majorHAnsi" w:cs="Arial"/>
          <w:b/>
          <w:color w:val="000000"/>
          <w:sz w:val="22"/>
          <w:szCs w:val="34"/>
        </w:rPr>
        <w:t>VITAMIN D</w:t>
      </w:r>
      <w:r w:rsidRPr="00010989">
        <w:rPr>
          <w:rFonts w:asciiTheme="majorHAnsi" w:hAnsiTheme="majorHAnsi" w:cs="Arial"/>
          <w:color w:val="000000"/>
          <w:sz w:val="22"/>
          <w:szCs w:val="34"/>
        </w:rPr>
        <w:t>: Precursor to Vitamin D, needed for healthy bones, calcium metabolism, reproduction, normal growth, eyesight, nervous system.</w:t>
      </w:r>
    </w:p>
    <w:p w:rsidR="00010989" w:rsidRPr="00010989" w:rsidRDefault="00010989" w:rsidP="00010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4" w:right="-656"/>
        <w:rPr>
          <w:rFonts w:asciiTheme="majorHAnsi" w:hAnsiTheme="majorHAnsi" w:cs="Arial"/>
          <w:color w:val="000000"/>
          <w:sz w:val="22"/>
          <w:szCs w:val="34"/>
        </w:rPr>
      </w:pPr>
      <w:r w:rsidRPr="00E466DD">
        <w:rPr>
          <w:rFonts w:asciiTheme="majorHAnsi" w:hAnsiTheme="majorHAnsi" w:cs="Arial"/>
          <w:b/>
          <w:color w:val="000000"/>
          <w:sz w:val="22"/>
          <w:szCs w:val="34"/>
        </w:rPr>
        <w:t>BILE SALTS</w:t>
      </w:r>
      <w:r w:rsidRPr="00010989">
        <w:rPr>
          <w:rFonts w:asciiTheme="majorHAnsi" w:hAnsiTheme="majorHAnsi" w:cs="Arial"/>
          <w:color w:val="000000"/>
          <w:sz w:val="22"/>
          <w:szCs w:val="34"/>
        </w:rPr>
        <w:t>: Precursor to bile salts, needed for fat digestion.</w:t>
      </w:r>
    </w:p>
    <w:p w:rsidR="00010989" w:rsidRPr="00010989" w:rsidRDefault="00010989" w:rsidP="00010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4" w:right="-656"/>
        <w:rPr>
          <w:rFonts w:asciiTheme="majorHAnsi" w:hAnsiTheme="majorHAnsi" w:cs="Arial"/>
          <w:color w:val="000000"/>
          <w:sz w:val="22"/>
          <w:szCs w:val="34"/>
        </w:rPr>
      </w:pPr>
      <w:r w:rsidRPr="00E466DD">
        <w:rPr>
          <w:rFonts w:asciiTheme="majorHAnsi" w:hAnsiTheme="majorHAnsi" w:cs="Arial"/>
          <w:b/>
          <w:color w:val="000000"/>
          <w:sz w:val="22"/>
          <w:szCs w:val="34"/>
        </w:rPr>
        <w:t>HORMONES</w:t>
      </w:r>
      <w:r w:rsidRPr="00010989">
        <w:rPr>
          <w:rFonts w:asciiTheme="majorHAnsi" w:hAnsiTheme="majorHAnsi" w:cs="Arial"/>
          <w:color w:val="000000"/>
          <w:sz w:val="22"/>
          <w:szCs w:val="34"/>
        </w:rPr>
        <w:t>: Precursor to vital sex hormones and protective steroids.</w:t>
      </w:r>
    </w:p>
    <w:p w:rsidR="00010989" w:rsidRPr="00010989" w:rsidRDefault="00010989" w:rsidP="00010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4" w:right="-656"/>
        <w:rPr>
          <w:rFonts w:asciiTheme="majorHAnsi" w:hAnsiTheme="majorHAnsi" w:cs="Arial"/>
          <w:color w:val="000000"/>
          <w:sz w:val="22"/>
          <w:szCs w:val="34"/>
        </w:rPr>
      </w:pPr>
      <w:r w:rsidRPr="00E466DD">
        <w:rPr>
          <w:rFonts w:asciiTheme="majorHAnsi" w:hAnsiTheme="majorHAnsi" w:cs="Arial"/>
          <w:b/>
          <w:color w:val="000000"/>
          <w:sz w:val="22"/>
          <w:szCs w:val="34"/>
        </w:rPr>
        <w:t>ANTIOXIDANT</w:t>
      </w:r>
      <w:r w:rsidRPr="00010989">
        <w:rPr>
          <w:rFonts w:asciiTheme="majorHAnsi" w:hAnsiTheme="majorHAnsi" w:cs="Arial"/>
          <w:color w:val="000000"/>
          <w:sz w:val="22"/>
          <w:szCs w:val="34"/>
        </w:rPr>
        <w:t>: Powerful anti-oxidant, protects against free radicals.</w:t>
      </w:r>
    </w:p>
    <w:p w:rsidR="00E466DD" w:rsidRDefault="00010989" w:rsidP="00010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rPr>
          <w:rFonts w:asciiTheme="majorHAnsi" w:hAnsiTheme="majorHAnsi" w:cs="Arial"/>
          <w:color w:val="000000"/>
          <w:sz w:val="22"/>
          <w:szCs w:val="34"/>
        </w:rPr>
      </w:pPr>
      <w:r w:rsidRPr="00E466DD">
        <w:rPr>
          <w:rFonts w:asciiTheme="majorHAnsi" w:hAnsiTheme="majorHAnsi" w:cs="Arial"/>
          <w:b/>
          <w:color w:val="000000"/>
          <w:sz w:val="22"/>
          <w:szCs w:val="34"/>
        </w:rPr>
        <w:t>BRAIN AND NERVOUS SYSTEM</w:t>
      </w:r>
      <w:r w:rsidRPr="00010989">
        <w:rPr>
          <w:rFonts w:asciiTheme="majorHAnsi" w:hAnsiTheme="majorHAnsi" w:cs="Arial"/>
          <w:color w:val="000000"/>
          <w:sz w:val="22"/>
          <w:szCs w:val="34"/>
        </w:rPr>
        <w:t>: Essential for development and function of brain and nervous system; needed for proper functioning of serotonin receptors in the brain.</w:t>
      </w:r>
    </w:p>
    <w:p w:rsidR="00010989" w:rsidRPr="00010989" w:rsidRDefault="00010989" w:rsidP="00010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rPr>
          <w:rFonts w:asciiTheme="majorHAnsi" w:hAnsiTheme="majorHAnsi" w:cs="Arial"/>
          <w:color w:val="000000"/>
          <w:sz w:val="22"/>
          <w:szCs w:val="34"/>
        </w:rPr>
      </w:pPr>
    </w:p>
    <w:p w:rsidR="00E466DD" w:rsidRPr="00010989" w:rsidRDefault="00E466DD" w:rsidP="00E46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4" w:right="-656"/>
        <w:rPr>
          <w:rFonts w:asciiTheme="majorHAnsi" w:hAnsiTheme="majorHAnsi" w:cs="Arial"/>
          <w:color w:val="000000"/>
          <w:sz w:val="22"/>
          <w:szCs w:val="34"/>
        </w:rPr>
      </w:pPr>
      <w:r>
        <w:rPr>
          <w:rFonts w:asciiTheme="majorHAnsi" w:hAnsiTheme="majorHAnsi" w:cs="Arial"/>
          <w:b/>
          <w:color w:val="000000"/>
          <w:sz w:val="22"/>
          <w:szCs w:val="34"/>
        </w:rPr>
        <w:t>RELEASED WITH STRESS</w:t>
      </w:r>
      <w:r w:rsidRPr="00010989">
        <w:rPr>
          <w:rFonts w:asciiTheme="majorHAnsi" w:hAnsiTheme="majorHAnsi" w:cs="Arial"/>
          <w:color w:val="000000"/>
          <w:sz w:val="22"/>
          <w:szCs w:val="34"/>
        </w:rPr>
        <w:t xml:space="preserve">: </w:t>
      </w:r>
      <w:r>
        <w:rPr>
          <w:rFonts w:asciiTheme="majorHAnsi" w:hAnsiTheme="majorHAnsi" w:cs="Arial"/>
          <w:color w:val="000000"/>
          <w:sz w:val="22"/>
          <w:szCs w:val="34"/>
        </w:rPr>
        <w:t>Mental or physical stress, including pregnancy, injury, illness</w:t>
      </w:r>
    </w:p>
    <w:p w:rsidR="00010989" w:rsidRDefault="00010989" w:rsidP="00EC0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rPr>
          <w:rFonts w:asciiTheme="majorHAnsi" w:hAnsiTheme="majorHAnsi" w:cs="Arial"/>
          <w:color w:val="000000"/>
          <w:sz w:val="22"/>
          <w:szCs w:val="34"/>
        </w:rPr>
      </w:pPr>
    </w:p>
    <w:p w:rsidR="00267A5E" w:rsidRPr="00EC0E5F" w:rsidRDefault="00267A5E" w:rsidP="00267A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64" w:right="-656"/>
        <w:jc w:val="center"/>
        <w:rPr>
          <w:rFonts w:asciiTheme="majorHAnsi" w:hAnsiTheme="majorHAnsi" w:cs="Arial"/>
          <w:color w:val="000000"/>
          <w:sz w:val="22"/>
          <w:szCs w:val="32"/>
        </w:rPr>
      </w:pPr>
      <w:r w:rsidRPr="00226FAF">
        <w:rPr>
          <w:rFonts w:asciiTheme="majorHAnsi" w:hAnsiTheme="majorHAnsi" w:cs="Arial"/>
          <w:color w:val="000000"/>
          <w:sz w:val="22"/>
          <w:szCs w:val="32"/>
        </w:rPr>
        <w:t>*     *     *     *     *</w:t>
      </w:r>
    </w:p>
    <w:p w:rsidR="00267A5E" w:rsidRDefault="00267A5E" w:rsidP="00EC0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rPr>
          <w:rFonts w:asciiTheme="majorHAnsi" w:hAnsiTheme="majorHAnsi" w:cs="Arial"/>
          <w:color w:val="000000"/>
          <w:sz w:val="22"/>
          <w:szCs w:val="34"/>
        </w:rPr>
      </w:pPr>
    </w:p>
    <w:p w:rsidR="00267A5E" w:rsidRPr="00EB77DB" w:rsidRDefault="00267A5E" w:rsidP="00EC0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rPr>
          <w:rFonts w:asciiTheme="majorHAnsi" w:hAnsiTheme="majorHAnsi" w:cs="Arial"/>
          <w:color w:val="000000"/>
          <w:sz w:val="32"/>
          <w:szCs w:val="34"/>
          <w:u w:val="single"/>
        </w:rPr>
      </w:pPr>
      <w:r w:rsidRPr="00EB77DB">
        <w:rPr>
          <w:rFonts w:asciiTheme="majorHAnsi" w:hAnsiTheme="majorHAnsi" w:cs="Arial"/>
          <w:color w:val="000000"/>
          <w:sz w:val="32"/>
          <w:szCs w:val="34"/>
          <w:u w:val="single"/>
        </w:rPr>
        <w:t xml:space="preserve">Reading References </w:t>
      </w:r>
    </w:p>
    <w:p w:rsidR="00267A5E" w:rsidRDefault="00267A5E" w:rsidP="00EC0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rPr>
          <w:rFonts w:asciiTheme="majorHAnsi" w:hAnsiTheme="majorHAnsi" w:cs="Arial"/>
          <w:color w:val="000000"/>
          <w:sz w:val="22"/>
          <w:szCs w:val="34"/>
          <w:u w:val="single"/>
        </w:rPr>
      </w:pPr>
    </w:p>
    <w:p w:rsidR="00267A5E" w:rsidRDefault="00267A5E" w:rsidP="00EC0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rPr>
          <w:rFonts w:asciiTheme="majorHAnsi" w:hAnsiTheme="majorHAnsi" w:cs="Arial"/>
          <w:color w:val="000000"/>
          <w:sz w:val="22"/>
          <w:szCs w:val="34"/>
        </w:rPr>
      </w:pPr>
      <w:r>
        <w:rPr>
          <w:rFonts w:asciiTheme="majorHAnsi" w:hAnsiTheme="majorHAnsi" w:cs="Arial"/>
          <w:color w:val="000000"/>
          <w:sz w:val="22"/>
          <w:szCs w:val="34"/>
        </w:rPr>
        <w:t>“What If It’s All Been A Big, Fat Lie?” New York Times, July 2002, by Gary Taubes</w:t>
      </w:r>
    </w:p>
    <w:p w:rsidR="00267A5E" w:rsidRDefault="00267A5E" w:rsidP="00EC0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rPr>
          <w:rFonts w:asciiTheme="majorHAnsi" w:hAnsiTheme="majorHAnsi" w:cs="Arial"/>
          <w:color w:val="000000"/>
          <w:sz w:val="22"/>
          <w:szCs w:val="34"/>
        </w:rPr>
      </w:pPr>
      <w:r>
        <w:rPr>
          <w:rFonts w:asciiTheme="majorHAnsi" w:hAnsiTheme="majorHAnsi" w:cs="Arial"/>
          <w:color w:val="000000"/>
          <w:sz w:val="22"/>
          <w:szCs w:val="34"/>
        </w:rPr>
        <w:t>“</w:t>
      </w:r>
      <w:r w:rsidR="007A7EA1">
        <w:rPr>
          <w:rFonts w:asciiTheme="majorHAnsi" w:hAnsiTheme="majorHAnsi" w:cs="Arial"/>
          <w:color w:val="000000"/>
          <w:sz w:val="22"/>
          <w:szCs w:val="34"/>
        </w:rPr>
        <w:t>What Makes Us Fat And What To Do About It</w:t>
      </w:r>
      <w:r>
        <w:rPr>
          <w:rFonts w:asciiTheme="majorHAnsi" w:hAnsiTheme="majorHAnsi" w:cs="Arial"/>
          <w:color w:val="000000"/>
          <w:sz w:val="22"/>
          <w:szCs w:val="34"/>
        </w:rPr>
        <w:t>” by Gary Taubes</w:t>
      </w:r>
      <w:r w:rsidR="00F32870">
        <w:rPr>
          <w:rFonts w:asciiTheme="majorHAnsi" w:hAnsiTheme="majorHAnsi" w:cs="Arial"/>
          <w:color w:val="000000"/>
          <w:sz w:val="22"/>
          <w:szCs w:val="34"/>
        </w:rPr>
        <w:t>, www.garytaubes.com</w:t>
      </w:r>
    </w:p>
    <w:p w:rsidR="00267A5E" w:rsidRDefault="00267A5E" w:rsidP="00EC0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rPr>
          <w:rFonts w:asciiTheme="majorHAnsi" w:hAnsiTheme="majorHAnsi" w:cs="Arial"/>
          <w:color w:val="000000"/>
          <w:sz w:val="22"/>
          <w:szCs w:val="34"/>
        </w:rPr>
      </w:pPr>
      <w:r>
        <w:rPr>
          <w:rFonts w:asciiTheme="majorHAnsi" w:hAnsiTheme="majorHAnsi" w:cs="Arial"/>
          <w:color w:val="000000"/>
          <w:sz w:val="22"/>
          <w:szCs w:val="34"/>
        </w:rPr>
        <w:t>“The Cholesterol Myths”, “Fat And Cholesterol Are Good For You” By Uffe Ravnskov</w:t>
      </w:r>
    </w:p>
    <w:p w:rsidR="00267A5E" w:rsidRDefault="00267A5E" w:rsidP="00EC0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rPr>
          <w:rFonts w:asciiTheme="majorHAnsi" w:hAnsiTheme="majorHAnsi" w:cs="Arial"/>
          <w:color w:val="000000"/>
          <w:sz w:val="22"/>
          <w:szCs w:val="34"/>
        </w:rPr>
      </w:pPr>
      <w:r>
        <w:rPr>
          <w:rFonts w:asciiTheme="majorHAnsi" w:hAnsiTheme="majorHAnsi" w:cs="Arial"/>
          <w:color w:val="000000"/>
          <w:sz w:val="22"/>
          <w:szCs w:val="34"/>
        </w:rPr>
        <w:t>“The Great Cholesterol Con” By Malcolm Kendrick</w:t>
      </w:r>
    </w:p>
    <w:p w:rsidR="00267A5E" w:rsidRDefault="00267A5E" w:rsidP="00EC0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rPr>
          <w:rFonts w:asciiTheme="majorHAnsi" w:hAnsiTheme="majorHAnsi" w:cs="Arial"/>
          <w:color w:val="000000"/>
          <w:sz w:val="22"/>
          <w:szCs w:val="34"/>
        </w:rPr>
      </w:pPr>
    </w:p>
    <w:p w:rsidR="00267A5E" w:rsidRDefault="00267A5E" w:rsidP="00F7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rPr>
          <w:rFonts w:asciiTheme="majorHAnsi" w:hAnsiTheme="majorHAnsi" w:cs="Arial"/>
          <w:color w:val="000000"/>
          <w:sz w:val="22"/>
          <w:szCs w:val="34"/>
        </w:rPr>
      </w:pPr>
      <w:r>
        <w:rPr>
          <w:rFonts w:asciiTheme="majorHAnsi" w:hAnsiTheme="majorHAnsi" w:cs="Arial"/>
          <w:color w:val="000000"/>
          <w:sz w:val="22"/>
          <w:szCs w:val="34"/>
        </w:rPr>
        <w:t>…plus many more…</w:t>
      </w:r>
    </w:p>
    <w:p w:rsidR="00226FAF" w:rsidRPr="00EC0E5F" w:rsidRDefault="00F7662E" w:rsidP="00EC0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rPr>
          <w:rFonts w:asciiTheme="majorHAnsi" w:hAnsiTheme="majorHAnsi" w:cs="Arial"/>
          <w:color w:val="000000"/>
          <w:sz w:val="22"/>
          <w:szCs w:val="34"/>
        </w:rPr>
      </w:pPr>
      <w:r>
        <w:rPr>
          <w:rFonts w:asciiTheme="majorHAnsi" w:hAnsiTheme="majorHAnsi" w:cs="Arial"/>
          <w:color w:val="000000"/>
          <w:sz w:val="22"/>
          <w:szCs w:val="34"/>
        </w:rPr>
        <w:tab/>
      </w:r>
      <w:r>
        <w:rPr>
          <w:rFonts w:asciiTheme="majorHAnsi" w:hAnsiTheme="majorHAnsi" w:cs="Arial"/>
          <w:color w:val="000000"/>
          <w:sz w:val="22"/>
          <w:szCs w:val="34"/>
        </w:rPr>
        <w:tab/>
      </w:r>
      <w:r>
        <w:rPr>
          <w:rFonts w:asciiTheme="majorHAnsi" w:hAnsiTheme="majorHAnsi" w:cs="Arial"/>
          <w:color w:val="000000"/>
          <w:sz w:val="22"/>
          <w:szCs w:val="34"/>
        </w:rPr>
        <w:tab/>
      </w:r>
      <w:r>
        <w:rPr>
          <w:rFonts w:asciiTheme="majorHAnsi" w:hAnsiTheme="majorHAnsi" w:cs="Arial"/>
          <w:color w:val="000000"/>
          <w:sz w:val="22"/>
          <w:szCs w:val="34"/>
        </w:rPr>
        <w:tab/>
      </w:r>
      <w:r>
        <w:rPr>
          <w:rFonts w:asciiTheme="majorHAnsi" w:hAnsiTheme="majorHAnsi" w:cs="Arial"/>
          <w:color w:val="000000"/>
          <w:sz w:val="22"/>
          <w:szCs w:val="34"/>
        </w:rPr>
        <w:tab/>
      </w:r>
      <w:r>
        <w:rPr>
          <w:rFonts w:asciiTheme="majorHAnsi" w:hAnsiTheme="majorHAnsi" w:cs="Arial"/>
          <w:color w:val="000000"/>
          <w:sz w:val="22"/>
          <w:szCs w:val="34"/>
        </w:rPr>
        <w:tab/>
      </w:r>
    </w:p>
    <w:sectPr w:rsidR="00226FAF" w:rsidRPr="00EC0E5F" w:rsidSect="00056142">
      <w:pgSz w:w="12240" w:h="15840"/>
      <w:pgMar w:top="1080" w:right="1440" w:bottom="864"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26FAF"/>
    <w:rsid w:val="00010989"/>
    <w:rsid w:val="00012A9E"/>
    <w:rsid w:val="00056142"/>
    <w:rsid w:val="00226FAF"/>
    <w:rsid w:val="00246615"/>
    <w:rsid w:val="00267A5E"/>
    <w:rsid w:val="00295451"/>
    <w:rsid w:val="006534BF"/>
    <w:rsid w:val="007A7EA1"/>
    <w:rsid w:val="009235E5"/>
    <w:rsid w:val="00935504"/>
    <w:rsid w:val="009B6818"/>
    <w:rsid w:val="009E7FCB"/>
    <w:rsid w:val="00A81618"/>
    <w:rsid w:val="00B13995"/>
    <w:rsid w:val="00B82A92"/>
    <w:rsid w:val="00BF345C"/>
    <w:rsid w:val="00CB2C91"/>
    <w:rsid w:val="00E466DD"/>
    <w:rsid w:val="00E52847"/>
    <w:rsid w:val="00EB77DB"/>
    <w:rsid w:val="00EC0E5F"/>
    <w:rsid w:val="00F32870"/>
    <w:rsid w:val="00F562FF"/>
    <w:rsid w:val="00F7662E"/>
  </w:rsids>
  <m:mathPr>
    <m:mathFont m:val="Arial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13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7662E"/>
    <w:pPr>
      <w:tabs>
        <w:tab w:val="center" w:pos="4320"/>
        <w:tab w:val="right" w:pos="8640"/>
      </w:tabs>
    </w:pPr>
  </w:style>
  <w:style w:type="character" w:customStyle="1" w:styleId="HeaderChar">
    <w:name w:val="Header Char"/>
    <w:basedOn w:val="DefaultParagraphFont"/>
    <w:link w:val="Header"/>
    <w:uiPriority w:val="99"/>
    <w:semiHidden/>
    <w:rsid w:val="00F7662E"/>
    <w:rPr>
      <w:sz w:val="24"/>
      <w:szCs w:val="24"/>
    </w:rPr>
  </w:style>
  <w:style w:type="paragraph" w:styleId="Footer">
    <w:name w:val="footer"/>
    <w:basedOn w:val="Normal"/>
    <w:link w:val="FooterChar"/>
    <w:semiHidden/>
    <w:unhideWhenUsed/>
    <w:rsid w:val="00F7662E"/>
    <w:pPr>
      <w:tabs>
        <w:tab w:val="center" w:pos="4320"/>
        <w:tab w:val="right" w:pos="8640"/>
      </w:tabs>
    </w:pPr>
  </w:style>
  <w:style w:type="character" w:customStyle="1" w:styleId="FooterChar">
    <w:name w:val="Footer Char"/>
    <w:basedOn w:val="DefaultParagraphFont"/>
    <w:link w:val="Footer"/>
    <w:semiHidden/>
    <w:rsid w:val="00F7662E"/>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4071</Characters>
  <Application>Microsoft Macintosh Word</Application>
  <DocSecurity>0</DocSecurity>
  <Lines>33</Lines>
  <Paragraphs>8</Paragraphs>
  <ScaleCrop>false</ScaleCrop>
  <Company>Merritt Wellness Center</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Merritt</dc:creator>
  <cp:keywords/>
  <cp:lastModifiedBy>Stephen Panayiotou</cp:lastModifiedBy>
  <cp:revision>2</cp:revision>
  <cp:lastPrinted>2011-03-21T17:21:00Z</cp:lastPrinted>
  <dcterms:created xsi:type="dcterms:W3CDTF">2011-09-10T18:09:00Z</dcterms:created>
  <dcterms:modified xsi:type="dcterms:W3CDTF">2011-09-10T18:09:00Z</dcterms:modified>
</cp:coreProperties>
</file>